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4E5" w:rsidRPr="006034E5" w:rsidRDefault="006034E5" w:rsidP="006034E5">
      <w:pPr>
        <w:keepNext/>
        <w:keepLines/>
        <w:adjustRightInd w:val="0"/>
        <w:snapToGrid w:val="0"/>
        <w:spacing w:line="360" w:lineRule="auto"/>
        <w:jc w:val="center"/>
        <w:outlineLvl w:val="0"/>
        <w:rPr>
          <w:rFonts w:ascii="黑体" w:eastAsia="黑体" w:hAnsi="黑体" w:cs="Times New Roman"/>
          <w:kern w:val="44"/>
          <w:sz w:val="36"/>
          <w:szCs w:val="36"/>
        </w:rPr>
      </w:pPr>
      <w:bookmarkStart w:id="0" w:name="_GoBack"/>
      <w:r w:rsidRPr="006034E5">
        <w:rPr>
          <w:rFonts w:ascii="黑体" w:eastAsia="黑体" w:hAnsi="黑体" w:cs="Times New Roman"/>
          <w:bCs/>
          <w:sz w:val="36"/>
          <w:szCs w:val="36"/>
        </w:rPr>
        <w:t>泰安市中心医院分院门诊楼、病房楼、办公楼外墙漆粉刷工程</w:t>
      </w:r>
      <w:r w:rsidRPr="006034E5">
        <w:rPr>
          <w:rFonts w:ascii="黑体" w:eastAsia="黑体" w:hAnsi="黑体" w:cs="Times New Roman"/>
          <w:bCs/>
          <w:sz w:val="36"/>
          <w:szCs w:val="36"/>
        </w:rPr>
        <w:t>竞争性谈判公告</w:t>
      </w:r>
    </w:p>
    <w:p w:rsidR="006034E5" w:rsidRPr="006034E5" w:rsidRDefault="006034E5" w:rsidP="006034E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bookmarkStart w:id="1" w:name="_Toc84926921"/>
      <w:bookmarkStart w:id="2" w:name="_Toc29902"/>
      <w:bookmarkStart w:id="3" w:name="_Toc28534"/>
      <w:bookmarkEnd w:id="0"/>
      <w:r w:rsidRPr="006034E5">
        <w:rPr>
          <w:rFonts w:ascii="仿宋_GB2312" w:eastAsia="仿宋_GB2312" w:hAnsi="仿宋" w:cs="Times New Roman"/>
          <w:sz w:val="24"/>
          <w:szCs w:val="24"/>
        </w:rPr>
        <w:t>项目概况</w:t>
      </w:r>
    </w:p>
    <w:p w:rsidR="006034E5" w:rsidRPr="006034E5" w:rsidRDefault="006034E5" w:rsidP="006034E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6034E5">
        <w:rPr>
          <w:rFonts w:ascii="仿宋_GB2312" w:eastAsia="仿宋_GB2312" w:hAnsi="仿宋" w:cs="Times New Roman"/>
          <w:sz w:val="24"/>
          <w:szCs w:val="24"/>
        </w:rPr>
        <w:t>泰安市中心医院分院门诊楼、病房楼、办公楼外墙漆粉刷工程的潜在供应商应在泰安市嘉恒建设工程项目管理有限公司（泰安市迎胜东路29号，鲲鹏商务楼三楼）获取采购文件，并于2022年</w:t>
      </w:r>
      <w:r w:rsidRPr="006034E5">
        <w:rPr>
          <w:rFonts w:ascii="仿宋_GB2312" w:eastAsia="仿宋_GB2312" w:hAnsi="仿宋" w:cs="Times New Roman"/>
          <w:bCs/>
          <w:sz w:val="24"/>
          <w:szCs w:val="24"/>
        </w:rPr>
        <w:t>9月16日09点30分（北京时间）前提交响应文件</w:t>
      </w:r>
      <w:r w:rsidRPr="006034E5">
        <w:rPr>
          <w:rFonts w:ascii="仿宋_GB2312" w:eastAsia="仿宋_GB2312" w:hAnsi="仿宋" w:cs="Times New Roman"/>
          <w:sz w:val="24"/>
          <w:szCs w:val="24"/>
        </w:rPr>
        <w:t>。</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r w:rsidRPr="006034E5">
        <w:rPr>
          <w:rFonts w:ascii="黑体" w:eastAsia="黑体" w:hAnsi="黑体" w:cs="宋体"/>
          <w:sz w:val="28"/>
          <w:szCs w:val="28"/>
        </w:rPr>
        <w:t>一、项目基本情况</w:t>
      </w:r>
      <w:bookmarkEnd w:id="1"/>
      <w:bookmarkEnd w:id="2"/>
      <w:bookmarkEnd w:id="3"/>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项目编号：TAJHJS2022-09-07-01</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u w:val="single"/>
        </w:rPr>
      </w:pPr>
      <w:r w:rsidRPr="006034E5">
        <w:rPr>
          <w:rFonts w:ascii="仿宋_GB2312" w:eastAsia="仿宋_GB2312" w:hAnsi="仿宋_GB2312" w:cs="仿宋_GB2312"/>
          <w:sz w:val="24"/>
          <w:szCs w:val="24"/>
        </w:rPr>
        <w:t>项目名称：</w:t>
      </w:r>
      <w:r w:rsidRPr="006034E5">
        <w:rPr>
          <w:rFonts w:ascii="仿宋_GB2312" w:eastAsia="仿宋_GB2312" w:hAnsi="仿宋" w:cs="Times New Roman"/>
          <w:bCs/>
          <w:sz w:val="24"/>
          <w:szCs w:val="24"/>
        </w:rPr>
        <w:t>泰安市中心医院分院门诊楼、病房楼、办公楼外墙漆粉刷工程</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采购方式：竞争性谈判</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预算金额：17.2万元</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最高限价：17.2万元</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合同履行期限：20日历日。</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本项目（</w:t>
      </w:r>
      <w:r w:rsidRPr="006034E5">
        <w:rPr>
          <w:rFonts w:ascii="仿宋_GB2312" w:eastAsia="仿宋_GB2312" w:hAnsi="仿宋_GB2312" w:cs="仿宋_GB2312"/>
          <w:i/>
          <w:sz w:val="24"/>
          <w:szCs w:val="24"/>
        </w:rPr>
        <w:t>是/否</w:t>
      </w:r>
      <w:r w:rsidRPr="006034E5">
        <w:rPr>
          <w:rFonts w:ascii="仿宋_GB2312" w:eastAsia="仿宋_GB2312" w:hAnsi="仿宋_GB2312" w:cs="仿宋_GB2312"/>
          <w:sz w:val="24"/>
          <w:szCs w:val="24"/>
        </w:rPr>
        <w:t>）接受联合体：否。</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4" w:name="_Toc18909"/>
      <w:bookmarkStart w:id="5" w:name="_Toc12679"/>
      <w:bookmarkStart w:id="6" w:name="_Toc35393791"/>
      <w:bookmarkStart w:id="7" w:name="_Toc28359003"/>
      <w:bookmarkStart w:id="8" w:name="_Toc1239"/>
      <w:bookmarkStart w:id="9" w:name="_Toc35393622"/>
      <w:bookmarkStart w:id="10" w:name="_Toc84926922"/>
      <w:bookmarkStart w:id="11" w:name="_Toc28359080"/>
      <w:bookmarkStart w:id="12" w:name="_Toc10992"/>
      <w:r w:rsidRPr="006034E5">
        <w:rPr>
          <w:rFonts w:ascii="黑体" w:eastAsia="黑体" w:hAnsi="黑体" w:cs="宋体"/>
          <w:sz w:val="28"/>
          <w:szCs w:val="28"/>
        </w:rPr>
        <w:t>二、申请人的资格要求：</w:t>
      </w:r>
      <w:bookmarkEnd w:id="4"/>
      <w:bookmarkEnd w:id="5"/>
      <w:bookmarkEnd w:id="6"/>
      <w:bookmarkEnd w:id="7"/>
      <w:bookmarkEnd w:id="8"/>
      <w:bookmarkEnd w:id="9"/>
      <w:bookmarkEnd w:id="10"/>
      <w:bookmarkEnd w:id="11"/>
      <w:bookmarkEnd w:id="12"/>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bookmarkStart w:id="13" w:name="_Toc35393623"/>
      <w:bookmarkStart w:id="14" w:name="_Toc585"/>
      <w:bookmarkStart w:id="15" w:name="_Toc35393792"/>
      <w:bookmarkStart w:id="16" w:name="_Toc84926923"/>
      <w:bookmarkStart w:id="17" w:name="_Toc14678"/>
      <w:bookmarkStart w:id="18" w:name="_Toc31477"/>
      <w:r w:rsidRPr="006034E5">
        <w:rPr>
          <w:rFonts w:ascii="仿宋_GB2312" w:eastAsia="仿宋_GB2312" w:hAnsi="Times New Roman" w:cs="宋体"/>
          <w:kern w:val="0"/>
          <w:sz w:val="24"/>
          <w:szCs w:val="24"/>
        </w:rPr>
        <w:t>1、供应商须具备有效的营业执照，并在人员、设备、资金等方面具有相应的施工能力。</w:t>
      </w:r>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2、</w:t>
      </w:r>
      <w:r w:rsidRPr="006034E5">
        <w:rPr>
          <w:rFonts w:ascii="仿宋_GB2312" w:eastAsia="仿宋_GB2312" w:hAnsi="Times New Roman" w:cs="宋体"/>
          <w:kern w:val="0"/>
          <w:sz w:val="24"/>
          <w:szCs w:val="24"/>
          <w:lang w:val="zh-CN"/>
        </w:rPr>
        <w:t>至投标截止时间，未在信用中国网站及中国政府采购网站被列入失信被执行人、重大税收违法案件当事人名单、政府采购严重违法失信行为记录名单。</w:t>
      </w:r>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3、本次招标不接受联合体投标。</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19" w:name="_Toc20217"/>
      <w:r w:rsidRPr="006034E5">
        <w:rPr>
          <w:rFonts w:ascii="黑体" w:eastAsia="黑体" w:hAnsi="黑体" w:cs="宋体"/>
          <w:sz w:val="28"/>
          <w:szCs w:val="28"/>
        </w:rPr>
        <w:t>三、获取采购文件</w:t>
      </w:r>
      <w:bookmarkEnd w:id="13"/>
      <w:bookmarkEnd w:id="14"/>
      <w:bookmarkEnd w:id="15"/>
      <w:bookmarkEnd w:id="16"/>
      <w:bookmarkEnd w:id="17"/>
      <w:bookmarkEnd w:id="18"/>
      <w:bookmarkEnd w:id="19"/>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1、时间：2022年9月13日至2022年9月15日，每天上午8:30至11:30，下午13:30至16:30（北京时间，法定节假日除外）。</w:t>
      </w:r>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2、地点：泰安市嘉恒建设工程项目管理有限公司（</w:t>
      </w:r>
      <w:r w:rsidRPr="006034E5">
        <w:rPr>
          <w:rFonts w:ascii="仿宋_GB2312" w:eastAsia="仿宋_GB2312" w:hAnsi="仿宋" w:cs="Times New Roman"/>
          <w:sz w:val="24"/>
          <w:szCs w:val="24"/>
        </w:rPr>
        <w:t>泰安市迎胜东路29号，鲲鹏商务楼三楼</w:t>
      </w:r>
      <w:r w:rsidRPr="006034E5">
        <w:rPr>
          <w:rFonts w:ascii="仿宋_GB2312" w:eastAsia="仿宋_GB2312" w:hAnsi="Times New Roman" w:cs="宋体"/>
          <w:kern w:val="0"/>
          <w:sz w:val="24"/>
          <w:szCs w:val="24"/>
        </w:rPr>
        <w:t>）</w:t>
      </w:r>
    </w:p>
    <w:p w:rsidR="006034E5" w:rsidRPr="006034E5" w:rsidRDefault="006034E5" w:rsidP="006034E5">
      <w:pPr>
        <w:wordWrap w:val="0"/>
        <w:adjustRightInd w:val="0"/>
        <w:snapToGrid w:val="0"/>
        <w:spacing w:line="360" w:lineRule="auto"/>
        <w:ind w:firstLine="539"/>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3.方式：凡有意参加本次采购活动的供应商，须持本单位营业执照、</w:t>
      </w:r>
      <w:r w:rsidRPr="006034E5">
        <w:rPr>
          <w:rFonts w:ascii="仿宋_GB2312" w:eastAsia="仿宋_GB2312" w:hAnsi="Adobe 仿宋 Std R" w:cs="宋体"/>
          <w:kern w:val="0"/>
          <w:sz w:val="24"/>
          <w:szCs w:val="24"/>
        </w:rPr>
        <w:t>资质证书、安全生产许可证、</w:t>
      </w:r>
      <w:r w:rsidRPr="006034E5">
        <w:rPr>
          <w:rFonts w:ascii="仿宋_GB2312" w:eastAsia="仿宋_GB2312" w:hAnsi="Times New Roman" w:cs="宋体"/>
          <w:kern w:val="0"/>
          <w:sz w:val="24"/>
          <w:szCs w:val="24"/>
        </w:rPr>
        <w:t>法定代表人授权委托书、授权委托人身份证（如为法定</w:t>
      </w:r>
      <w:r w:rsidRPr="006034E5">
        <w:rPr>
          <w:rFonts w:ascii="仿宋_GB2312" w:eastAsia="仿宋_GB2312" w:hAnsi="Times New Roman" w:cs="宋体"/>
          <w:kern w:val="0"/>
          <w:sz w:val="24"/>
          <w:szCs w:val="24"/>
        </w:rPr>
        <w:lastRenderedPageBreak/>
        <w:t>代表人提供法定代表人身份证明）等证件的原件及加盖供应商公章的复印件一套，到泰安市嘉恒建设工程项目管理有限公司领取竞争性谈判文件。</w:t>
      </w:r>
    </w:p>
    <w:p w:rsidR="006034E5" w:rsidRPr="006034E5" w:rsidRDefault="006034E5" w:rsidP="006034E5">
      <w:pPr>
        <w:wordWrap w:val="0"/>
        <w:adjustRightInd w:val="0"/>
        <w:snapToGrid w:val="0"/>
        <w:spacing w:line="360" w:lineRule="auto"/>
        <w:ind w:firstLine="539"/>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4.售价：300元，售后不退。</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20" w:name="_Toc35393793"/>
      <w:bookmarkStart w:id="21" w:name="_Toc28359005"/>
      <w:bookmarkStart w:id="22" w:name="_Toc28359082"/>
      <w:bookmarkStart w:id="23" w:name="_Toc35393624"/>
      <w:bookmarkStart w:id="24" w:name="_Toc84926924"/>
      <w:bookmarkStart w:id="25" w:name="_Toc29141"/>
      <w:bookmarkStart w:id="26" w:name="_Toc7508"/>
      <w:bookmarkStart w:id="27" w:name="_Toc30120"/>
      <w:bookmarkStart w:id="28" w:name="_Toc9444"/>
      <w:r w:rsidRPr="006034E5">
        <w:rPr>
          <w:rFonts w:ascii="黑体" w:eastAsia="黑体" w:hAnsi="黑体" w:cs="宋体"/>
          <w:sz w:val="28"/>
          <w:szCs w:val="28"/>
        </w:rPr>
        <w:t>四、</w:t>
      </w:r>
      <w:bookmarkEnd w:id="20"/>
      <w:bookmarkEnd w:id="21"/>
      <w:bookmarkEnd w:id="22"/>
      <w:bookmarkEnd w:id="23"/>
      <w:r w:rsidRPr="006034E5">
        <w:rPr>
          <w:rFonts w:ascii="黑体" w:eastAsia="黑体" w:hAnsi="黑体" w:cs="宋体"/>
          <w:sz w:val="28"/>
          <w:szCs w:val="28"/>
        </w:rPr>
        <w:t>响应文件提交</w:t>
      </w:r>
      <w:bookmarkEnd w:id="24"/>
      <w:bookmarkEnd w:id="25"/>
      <w:bookmarkEnd w:id="26"/>
      <w:bookmarkEnd w:id="27"/>
      <w:bookmarkEnd w:id="28"/>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截止时间：2022年9月16日08点30分（北京时间）</w:t>
      </w:r>
    </w:p>
    <w:p w:rsidR="006034E5" w:rsidRPr="006034E5" w:rsidRDefault="006034E5" w:rsidP="006034E5">
      <w:pPr>
        <w:wordWrap w:val="0"/>
        <w:adjustRightInd w:val="0"/>
        <w:snapToGrid w:val="0"/>
        <w:spacing w:line="360" w:lineRule="auto"/>
        <w:ind w:firstLineChars="200" w:firstLine="480"/>
        <w:jc w:val="left"/>
        <w:rPr>
          <w:rFonts w:ascii="仿宋_GB2312" w:eastAsia="仿宋_GB2312" w:hAnsi="Times New Roman" w:cs="宋体"/>
          <w:kern w:val="0"/>
          <w:sz w:val="24"/>
          <w:szCs w:val="24"/>
        </w:rPr>
      </w:pPr>
      <w:r w:rsidRPr="006034E5">
        <w:rPr>
          <w:rFonts w:ascii="仿宋_GB2312" w:eastAsia="仿宋_GB2312" w:hAnsi="宋体" w:cs="宋体"/>
          <w:kern w:val="0"/>
          <w:sz w:val="24"/>
          <w:szCs w:val="24"/>
          <w:lang w:val="zh-CN"/>
        </w:rPr>
        <w:t>地点：泰安市嘉恒建设工程项目管理有限公司</w:t>
      </w:r>
      <w:r w:rsidRPr="006034E5">
        <w:rPr>
          <w:rFonts w:ascii="仿宋_GB2312" w:eastAsia="仿宋_GB2312" w:hAnsi="宋体" w:cs="宋体"/>
          <w:kern w:val="0"/>
          <w:sz w:val="24"/>
          <w:szCs w:val="24"/>
        </w:rPr>
        <w:t>会议</w:t>
      </w:r>
      <w:r w:rsidRPr="006034E5">
        <w:rPr>
          <w:rFonts w:ascii="仿宋_GB2312" w:eastAsia="仿宋_GB2312" w:hAnsi="宋体" w:cs="宋体"/>
          <w:kern w:val="0"/>
          <w:sz w:val="24"/>
          <w:szCs w:val="24"/>
          <w:lang w:val="zh-CN"/>
        </w:rPr>
        <w:t>室。</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29" w:name="_Toc15190"/>
      <w:bookmarkStart w:id="30" w:name="_Toc35393794"/>
      <w:bookmarkStart w:id="31" w:name="_Toc84926925"/>
      <w:bookmarkStart w:id="32" w:name="_Toc28359007"/>
      <w:bookmarkStart w:id="33" w:name="_Toc35393625"/>
      <w:bookmarkStart w:id="34" w:name="_Toc20383"/>
      <w:bookmarkStart w:id="35" w:name="_Toc19661"/>
      <w:bookmarkStart w:id="36" w:name="_Toc28359084"/>
      <w:bookmarkStart w:id="37" w:name="_Toc26266"/>
      <w:r w:rsidRPr="006034E5">
        <w:rPr>
          <w:rFonts w:ascii="黑体" w:eastAsia="黑体" w:hAnsi="黑体" w:cs="宋体"/>
          <w:sz w:val="28"/>
          <w:szCs w:val="28"/>
        </w:rPr>
        <w:t>五、公告期限</w:t>
      </w:r>
      <w:bookmarkEnd w:id="29"/>
      <w:bookmarkEnd w:id="30"/>
      <w:bookmarkEnd w:id="31"/>
      <w:bookmarkEnd w:id="32"/>
      <w:bookmarkEnd w:id="33"/>
      <w:bookmarkEnd w:id="34"/>
      <w:bookmarkEnd w:id="35"/>
      <w:bookmarkEnd w:id="36"/>
      <w:bookmarkEnd w:id="37"/>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自本公告发布之日起3个工作日。</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38" w:name="_Toc35393626"/>
      <w:bookmarkStart w:id="39" w:name="_Toc35393795"/>
      <w:bookmarkStart w:id="40" w:name="_Toc84926926"/>
      <w:bookmarkStart w:id="41" w:name="_Toc31431"/>
      <w:bookmarkStart w:id="42" w:name="_Toc27100"/>
      <w:bookmarkStart w:id="43" w:name="_Toc4488"/>
      <w:bookmarkStart w:id="44" w:name="_Toc13789"/>
      <w:r w:rsidRPr="006034E5">
        <w:rPr>
          <w:rFonts w:ascii="黑体" w:eastAsia="黑体" w:hAnsi="黑体" w:cs="宋体"/>
          <w:sz w:val="28"/>
          <w:szCs w:val="28"/>
        </w:rPr>
        <w:t>六、其他补充事宜</w:t>
      </w:r>
      <w:bookmarkEnd w:id="38"/>
      <w:bookmarkEnd w:id="39"/>
      <w:r w:rsidRPr="006034E5">
        <w:rPr>
          <w:rFonts w:ascii="黑体" w:eastAsia="黑体" w:hAnsi="黑体" w:cs="宋体"/>
          <w:sz w:val="28"/>
          <w:szCs w:val="28"/>
        </w:rPr>
        <w:t>：</w:t>
      </w:r>
      <w:bookmarkEnd w:id="40"/>
      <w:bookmarkEnd w:id="41"/>
      <w:bookmarkEnd w:id="42"/>
      <w:bookmarkEnd w:id="43"/>
      <w:bookmarkEnd w:id="44"/>
    </w:p>
    <w:p w:rsidR="006034E5" w:rsidRPr="006034E5" w:rsidRDefault="006034E5" w:rsidP="006034E5">
      <w:pPr>
        <w:adjustRightInd w:val="0"/>
        <w:snapToGrid w:val="0"/>
        <w:spacing w:line="360" w:lineRule="auto"/>
        <w:ind w:firstLineChars="200" w:firstLine="480"/>
        <w:rPr>
          <w:rFonts w:ascii="仿宋_GB2312" w:eastAsia="仿宋_GB2312" w:hAnsi="Times New Roman" w:cs="宋体"/>
          <w:kern w:val="0"/>
          <w:sz w:val="24"/>
          <w:szCs w:val="24"/>
        </w:rPr>
      </w:pPr>
      <w:bookmarkStart w:id="45" w:name="_Toc22441"/>
      <w:bookmarkStart w:id="46" w:name="_Toc29883"/>
      <w:bookmarkStart w:id="47" w:name="_Toc35393796"/>
      <w:bookmarkStart w:id="48" w:name="_Toc35393627"/>
      <w:bookmarkStart w:id="49" w:name="_Toc716"/>
      <w:bookmarkStart w:id="50" w:name="_Toc84926927"/>
      <w:bookmarkStart w:id="51" w:name="_Toc28359008"/>
      <w:bookmarkStart w:id="52" w:name="_Toc28359085"/>
      <w:bookmarkStart w:id="53" w:name="_Toc1009"/>
      <w:r w:rsidRPr="006034E5">
        <w:rPr>
          <w:rFonts w:ascii="仿宋_GB2312" w:eastAsia="仿宋_GB2312" w:hAnsi="Times New Roman" w:cs="宋体"/>
          <w:kern w:val="0"/>
          <w:sz w:val="24"/>
          <w:szCs w:val="24"/>
        </w:rPr>
        <w:t>无</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r w:rsidRPr="006034E5">
        <w:rPr>
          <w:rFonts w:ascii="黑体" w:eastAsia="黑体" w:hAnsi="黑体" w:cs="宋体"/>
          <w:sz w:val="28"/>
          <w:szCs w:val="28"/>
        </w:rPr>
        <w:t>七、凡对本次采购提出询问，请按以下方式联系。</w:t>
      </w:r>
      <w:bookmarkEnd w:id="45"/>
      <w:bookmarkEnd w:id="46"/>
      <w:bookmarkEnd w:id="47"/>
      <w:bookmarkEnd w:id="48"/>
      <w:bookmarkEnd w:id="49"/>
      <w:bookmarkEnd w:id="50"/>
      <w:bookmarkEnd w:id="51"/>
      <w:bookmarkEnd w:id="52"/>
      <w:bookmarkEnd w:id="53"/>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1.采购人信息</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名 称：泰安市中心医院分院</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bookmarkStart w:id="54" w:name="_Toc28359086"/>
      <w:bookmarkStart w:id="55" w:name="_Toc28359009"/>
      <w:r w:rsidRPr="006034E5">
        <w:rPr>
          <w:rFonts w:ascii="仿宋_GB2312" w:eastAsia="仿宋_GB2312" w:hAnsi="Times New Roman" w:cs="宋体"/>
          <w:kern w:val="0"/>
          <w:sz w:val="24"/>
          <w:szCs w:val="24"/>
        </w:rPr>
        <w:t>地址：泰安市长城路西万官大街336号</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 xml:space="preserve">联系方式：0538-8626738 </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2.采购代理机构信息</w:t>
      </w:r>
      <w:bookmarkEnd w:id="54"/>
      <w:bookmarkEnd w:id="55"/>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名 称：泰安市嘉恒建设工程项目管理有限公司</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地 址：泰安市迎胜东路29号，鲲鹏商务楼三楼</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联系方式：</w:t>
      </w:r>
      <w:bookmarkStart w:id="56" w:name="_Toc28359087"/>
      <w:bookmarkStart w:id="57" w:name="_Toc28359010"/>
      <w:r w:rsidRPr="006034E5">
        <w:rPr>
          <w:rFonts w:ascii="仿宋_GB2312" w:eastAsia="仿宋_GB2312" w:hAnsi="Times New Roman" w:cs="宋体"/>
          <w:kern w:val="0"/>
          <w:sz w:val="24"/>
          <w:szCs w:val="24"/>
        </w:rPr>
        <w:t>0538-6315028</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3.项目联系方式</w:t>
      </w:r>
      <w:bookmarkEnd w:id="56"/>
      <w:bookmarkEnd w:id="57"/>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项目联系人：王经理</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电 话：0538-6315028</w:t>
      </w:r>
    </w:p>
    <w:p w:rsidR="00E81A40" w:rsidRDefault="00E81A40">
      <w:pPr>
        <w:rPr>
          <w:rFonts w:hint="eastAsia"/>
        </w:rPr>
      </w:pPr>
    </w:p>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dobe 仿宋 Std R">
    <w:altName w:val="仿宋"/>
    <w:charset w:val="86"/>
    <w:family w:val="roman"/>
    <w:pitch w:val="default"/>
    <w:sig w:usb0="00000000" w:usb1="00000000" w:usb2="00000010" w:usb3="00000000" w:csb0="00060007"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208"/>
    <w:rsid w:val="00233A95"/>
    <w:rsid w:val="004A2208"/>
    <w:rsid w:val="005A5763"/>
    <w:rsid w:val="006034E5"/>
    <w:rsid w:val="0092649F"/>
    <w:rsid w:val="00C75010"/>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147</Words>
  <Characters>838</Characters>
  <Application>Microsoft Office Word</Application>
  <DocSecurity>0</DocSecurity>
  <Lines>6</Lines>
  <Paragraphs>1</Paragraphs>
  <ScaleCrop>false</ScaleCrop>
  <Company/>
  <LinksUpToDate>false</LinksUpToDate>
  <CharactersWithSpaces>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2022-09-09T06:51:00Z</dcterms:created>
  <dcterms:modified xsi:type="dcterms:W3CDTF">2022-09-09T06:52:00Z</dcterms:modified>
</cp:coreProperties>
</file>