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  <w:sz w:val="48"/>
          <w:szCs w:val="48"/>
        </w:rPr>
      </w:pPr>
      <w:bookmarkStart w:id="0" w:name="_Toc35393809"/>
      <w:bookmarkStart w:id="1" w:name="_Toc28359022"/>
      <w:r>
        <w:rPr>
          <w:rFonts w:hint="eastAsia" w:ascii="黑体" w:hAnsi="黑体" w:eastAsia="黑体"/>
          <w:b w:val="0"/>
          <w:bCs w:val="0"/>
          <w:kern w:val="2"/>
          <w:sz w:val="32"/>
          <w:szCs w:val="32"/>
        </w:rPr>
        <w:t>泰安市中心医院分院电子处方流转平台改造项目</w:t>
      </w:r>
      <w:r>
        <w:rPr>
          <w:rFonts w:hint="eastAsia" w:ascii="黑体" w:hAnsi="黑体" w:eastAsia="黑体"/>
          <w:b w:val="0"/>
          <w:bCs w:val="0"/>
          <w:kern w:val="2"/>
          <w:sz w:val="32"/>
          <w:szCs w:val="32"/>
          <w:lang w:val="en-US" w:eastAsia="zh-CN"/>
        </w:rPr>
        <w:t xml:space="preserve">        </w:t>
      </w:r>
      <w:r>
        <w:rPr>
          <w:rFonts w:hint="eastAsia" w:ascii="黑体" w:hAnsi="黑体" w:eastAsia="黑体"/>
          <w:b w:val="0"/>
          <w:bCs w:val="0"/>
          <w:kern w:val="2"/>
          <w:sz w:val="32"/>
          <w:szCs w:val="32"/>
        </w:rPr>
        <w:t>成交结果公告</w:t>
      </w:r>
      <w:bookmarkEnd w:id="0"/>
      <w:bookmarkEnd w:id="1"/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TAJHJS202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-0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-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06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_GB2312" w:hAnsi="仿宋_GB2312" w:eastAsia="仿宋_GB2312" w:cs="仿宋_GB2312"/>
          <w:sz w:val="28"/>
          <w:szCs w:val="28"/>
        </w:rPr>
        <w:t>泰安市中心医院分院电子处方流转平台改造项目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三、成交信息</w:t>
      </w:r>
    </w:p>
    <w:p>
      <w:pPr>
        <w:rPr>
          <w:rFonts w:hint="default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供应商名称：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Hans"/>
        </w:rPr>
        <w:t>泰安市鲁科海电子信息产业有限公司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供应商地址：泰安高新区北天门大街西段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成交金额：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11.8</w:t>
      </w:r>
      <w:r>
        <w:rPr>
          <w:rFonts w:hint="eastAsia" w:ascii="仿宋_GB2312" w:hAnsi="仿宋_GB2312" w:eastAsia="仿宋_GB2312" w:cs="仿宋_GB2312"/>
          <w:sz w:val="28"/>
          <w:szCs w:val="28"/>
        </w:rPr>
        <w:t>万元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0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服务类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2" w:hRule="atLeast"/>
        </w:trPr>
        <w:tc>
          <w:tcPr>
            <w:tcW w:w="8360" w:type="dxa"/>
          </w:tcPr>
          <w:p>
            <w:pPr>
              <w:rPr>
                <w:rFonts w:hint="eastAsia" w:ascii="仿宋" w:hAnsi="仿宋" w:eastAsia="仿宋" w:cs="Times New Roman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名称：</w:t>
            </w:r>
            <w:r>
              <w:rPr>
                <w:rFonts w:hint="eastAsia" w:ascii="仿宋" w:hAnsi="仿宋" w:eastAsia="仿宋" w:cs="Times New Roman"/>
                <w:kern w:val="0"/>
                <w:sz w:val="28"/>
                <w:szCs w:val="28"/>
                <w:lang w:eastAsia="zh-CN"/>
              </w:rPr>
              <w:t>泰安市中心医院分院电子处方流转平台改造项目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服务范围：详见招标文件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服务要求：详见招标文件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服务时间：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  <w:t>7日</w:t>
            </w:r>
          </w:p>
        </w:tc>
      </w:tr>
    </w:tbl>
    <w:p>
      <w:pPr>
        <w:numPr>
          <w:ilvl w:val="0"/>
          <w:numId w:val="0"/>
        </w:numP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五、</w:t>
      </w:r>
      <w:r>
        <w:rPr>
          <w:rFonts w:hint="eastAsia" w:ascii="黑体" w:hAnsi="黑体" w:eastAsia="黑体"/>
          <w:sz w:val="28"/>
          <w:szCs w:val="28"/>
        </w:rPr>
        <w:t>评审专家名单：</w:t>
      </w:r>
      <w:r>
        <w:rPr>
          <w:rFonts w:hint="eastAsia" w:ascii="仿宋_GB2312" w:hAnsi="仿宋" w:eastAsia="仿宋_GB2312" w:cs="Times New Roman"/>
          <w:sz w:val="28"/>
          <w:szCs w:val="28"/>
          <w:lang w:val="en-US" w:eastAsia="zh-CN"/>
        </w:rPr>
        <w:t>刘锋</w:t>
      </w:r>
      <w:r>
        <w:rPr>
          <w:rFonts w:hint="eastAsia" w:ascii="仿宋_GB2312" w:hAnsi="仿宋" w:eastAsia="仿宋_GB2312" w:cs="Times New Roman"/>
          <w:sz w:val="28"/>
          <w:szCs w:val="28"/>
          <w:lang w:val="zh-CN" w:eastAsia="zh-CN"/>
        </w:rPr>
        <w:t>、</w:t>
      </w:r>
      <w:r>
        <w:rPr>
          <w:rFonts w:hint="eastAsia" w:ascii="仿宋_GB2312" w:hAnsi="仿宋" w:eastAsia="仿宋_GB2312" w:cs="Times New Roman"/>
          <w:sz w:val="28"/>
          <w:szCs w:val="28"/>
          <w:lang w:val="en-US" w:eastAsia="zh-CN"/>
        </w:rPr>
        <w:t>刘杰</w:t>
      </w:r>
      <w:r>
        <w:rPr>
          <w:rFonts w:hint="eastAsia" w:ascii="仿宋_GB2312" w:hAnsi="宋体" w:eastAsia="仿宋_GB2312" w:cs="Times New Roman"/>
          <w:sz w:val="28"/>
          <w:szCs w:val="28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宋超超</w:t>
      </w:r>
    </w:p>
    <w:p>
      <w:pPr>
        <w:numPr>
          <w:ilvl w:val="0"/>
          <w:numId w:val="0"/>
        </w:numPr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，0.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1770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万元。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</w:p>
    <w:p>
      <w:pPr>
        <w:adjustRightInd w:val="0"/>
        <w:snapToGrid w:val="0"/>
        <w:spacing w:line="360" w:lineRule="auto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8.1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评审结果</w:t>
      </w:r>
    </w:p>
    <w:p>
      <w:pPr>
        <w:pStyle w:val="2"/>
      </w:pPr>
    </w:p>
    <w:tbl>
      <w:tblPr>
        <w:tblStyle w:val="9"/>
        <w:tblW w:w="70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8"/>
        <w:gridCol w:w="3302"/>
        <w:gridCol w:w="1487"/>
        <w:gridCol w:w="1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单位名称</w:t>
            </w:r>
          </w:p>
        </w:tc>
        <w:tc>
          <w:tcPr>
            <w:tcW w:w="14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首轮</w:t>
            </w:r>
            <w:r>
              <w:rPr>
                <w:rFonts w:hint="eastAsia" w:ascii="仿宋_GB2312" w:eastAsia="仿宋_GB2312"/>
                <w:szCs w:val="21"/>
              </w:rPr>
              <w:t>报价</w:t>
            </w:r>
            <w:r>
              <w:rPr>
                <w:rFonts w:hint="eastAsia" w:ascii="仿宋_GB2312" w:eastAsia="仿宋_GB2312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Cs w:val="21"/>
              </w:rPr>
              <w:t>（万元）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最后</w:t>
            </w:r>
            <w:r>
              <w:rPr>
                <w:rFonts w:hint="eastAsia" w:ascii="仿宋_GB2312" w:eastAsia="仿宋_GB2312"/>
                <w:szCs w:val="21"/>
              </w:rPr>
              <w:t>报价</w:t>
            </w:r>
            <w:r>
              <w:rPr>
                <w:rFonts w:hint="eastAsia" w:ascii="仿宋_GB2312" w:eastAsia="仿宋_GB2312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Cs w:val="21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eastAsia="zh-Hans"/>
              </w:rPr>
              <w:t>泰安市鲁科海电子信息产业有限公司</w:t>
            </w:r>
          </w:p>
        </w:tc>
        <w:tc>
          <w:tcPr>
            <w:tcW w:w="14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Cs w:val="21"/>
                <w:lang w:val="en-US" w:eastAsia="zh-CN"/>
              </w:rPr>
              <w:t>11.98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Cs w:val="21"/>
                <w:lang w:val="en-US" w:eastAsia="zh-CN"/>
              </w:rPr>
              <w:t>11.8</w:t>
            </w:r>
          </w:p>
        </w:tc>
      </w:tr>
    </w:tbl>
    <w:p>
      <w:pPr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2" w:name="_Toc28359019"/>
      <w:bookmarkStart w:id="3" w:name="_Toc35393806"/>
      <w:bookmarkStart w:id="4" w:name="_Toc35393637"/>
      <w:bookmarkStart w:id="5" w:name="_Toc28359096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35393808"/>
      <w:bookmarkStart w:id="7" w:name="_Toc28359098"/>
      <w:bookmarkStart w:id="8" w:name="_Toc28359021"/>
      <w:bookmarkStart w:id="9" w:name="_Toc35393639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10" w:name="_Toc35393638"/>
      <w:bookmarkStart w:id="11" w:name="_Toc28359020"/>
      <w:bookmarkStart w:id="12" w:name="_Toc28359097"/>
      <w:bookmarkStart w:id="13" w:name="_Toc35393807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联系方式：0538-86267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6</w:t>
      </w:r>
      <w:bookmarkStart w:id="14" w:name="_GoBack"/>
      <w:bookmarkEnd w:id="14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8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  <w:bookmarkEnd w:id="10"/>
      <w:bookmarkEnd w:id="11"/>
      <w:bookmarkEnd w:id="12"/>
      <w:bookmarkEnd w:id="13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泰安市迎胜东路29号鲲鹏商务楼三楼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      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项目联系人：张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工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47A31A69"/>
    <w:rsid w:val="000E3D82"/>
    <w:rsid w:val="001F6488"/>
    <w:rsid w:val="002B5A17"/>
    <w:rsid w:val="00342EC6"/>
    <w:rsid w:val="004F7596"/>
    <w:rsid w:val="007A47F5"/>
    <w:rsid w:val="064B7FAB"/>
    <w:rsid w:val="09CC2B9C"/>
    <w:rsid w:val="0BA02989"/>
    <w:rsid w:val="0C653026"/>
    <w:rsid w:val="17CB09CC"/>
    <w:rsid w:val="1CAF21FF"/>
    <w:rsid w:val="1E2707E8"/>
    <w:rsid w:val="1EAA56E8"/>
    <w:rsid w:val="20845CDF"/>
    <w:rsid w:val="229700C3"/>
    <w:rsid w:val="2F2D10DA"/>
    <w:rsid w:val="31AD4E76"/>
    <w:rsid w:val="33A47921"/>
    <w:rsid w:val="3E603818"/>
    <w:rsid w:val="437E3BAB"/>
    <w:rsid w:val="468C4A1A"/>
    <w:rsid w:val="47A31A69"/>
    <w:rsid w:val="5DBF5E4F"/>
    <w:rsid w:val="63942B44"/>
    <w:rsid w:val="6A272531"/>
    <w:rsid w:val="6AAF2D30"/>
    <w:rsid w:val="6DD20953"/>
    <w:rsid w:val="7B324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5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6">
    <w:name w:val="Balloon Text"/>
    <w:basedOn w:val="1"/>
    <w:link w:val="12"/>
    <w:qFormat/>
    <w:uiPriority w:val="0"/>
    <w:rPr>
      <w:sz w:val="18"/>
      <w:szCs w:val="18"/>
    </w:rPr>
  </w:style>
  <w:style w:type="paragraph" w:styleId="7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2">
    <w:name w:val="批注框文本 Char"/>
    <w:basedOn w:val="11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497</Words>
  <Characters>593</Characters>
  <Lines>5</Lines>
  <Paragraphs>1</Paragraphs>
  <TotalTime>2</TotalTime>
  <ScaleCrop>false</ScaleCrop>
  <LinksUpToDate>false</LinksUpToDate>
  <CharactersWithSpaces>652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蟑螂恶霸</cp:lastModifiedBy>
  <cp:lastPrinted>2021-08-10T04:16:00Z</cp:lastPrinted>
  <dcterms:modified xsi:type="dcterms:W3CDTF">2023-04-19T06:54:47Z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4AC09851C08043B7ADA6136F87B8ED20</vt:lpwstr>
  </property>
</Properties>
</file>