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泰安市公共卫生医疗中心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关于推荐泰安市医疗机构审批专家库成员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名单的公示</w:t>
      </w:r>
    </w:p>
    <w:bookmarkEnd w:id="0"/>
    <w:p>
      <w:pPr>
        <w:pStyle w:val="3"/>
        <w:widowControl/>
        <w:shd w:val="clear" w:color="auto" w:fill="FFFFFF"/>
        <w:spacing w:beforeAutospacing="0" w:afterAutospacing="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</w:p>
    <w:p>
      <w:pPr>
        <w:widowControl/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根据市卫生健康委员会、市行政审批服务局《关于调整更新医疗机构审批专家库成员的通知》（泰卫函〔</w:t>
      </w:r>
      <w:r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2024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〕</w:t>
      </w:r>
      <w:r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 xml:space="preserve">78 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号）要求，前期经过科室推荐、资格核实、初步审核，同意推荐4名专家进入医疗机构审批专家库，现予以公示。 </w:t>
      </w:r>
    </w:p>
    <w:p>
      <w:pPr>
        <w:pStyle w:val="3"/>
        <w:widowControl/>
        <w:shd w:val="clear" w:color="auto" w:fill="FFFFFF"/>
        <w:spacing w:beforeAutospacing="0" w:afterAutospacing="0" w:line="600" w:lineRule="exact"/>
        <w:ind w:firstLine="640" w:firstLineChars="2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公示期为2024年6月11日至2024年6月13日。在公示期内，任何单位和个人对公示名单有异议者，可通过来访、来电、来信等方式向泰安市公共卫生医疗中心医务科提出。提出异议须申明理由和事实依据，过期或不按要求提出的异议，不予受理。</w:t>
      </w:r>
    </w:p>
    <w:p>
      <w:pPr>
        <w:pStyle w:val="3"/>
        <w:widowControl/>
        <w:shd w:val="clear" w:color="auto" w:fill="FFFFFF"/>
        <w:spacing w:beforeAutospacing="0" w:afterAutospacing="0" w:line="600" w:lineRule="exact"/>
        <w:ind w:firstLine="640" w:firstLineChars="2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联系电话：8626760</w:t>
      </w:r>
    </w:p>
    <w:p>
      <w:pPr>
        <w:pStyle w:val="3"/>
        <w:widowControl/>
        <w:shd w:val="clear" w:color="auto" w:fill="FFFFFF"/>
        <w:spacing w:beforeAutospacing="0" w:afterAutospacing="0" w:line="600" w:lineRule="exact"/>
        <w:ind w:firstLine="640" w:firstLineChars="2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联系地址：泰安市万官大街336号</w:t>
      </w:r>
    </w:p>
    <w:p>
      <w:pPr>
        <w:pStyle w:val="3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附件：医疗机构审批专家库成员名单</w:t>
      </w:r>
    </w:p>
    <w:p>
      <w:pPr>
        <w:pStyle w:val="3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 xml:space="preserve">                               </w:t>
      </w:r>
    </w:p>
    <w:p>
      <w:pPr>
        <w:pStyle w:val="3"/>
        <w:widowControl/>
        <w:shd w:val="clear" w:color="auto" w:fill="FFFFFF"/>
        <w:spacing w:beforeAutospacing="0" w:afterAutospacing="0"/>
        <w:ind w:firstLine="5120" w:firstLineChars="16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/>
        <w:ind w:firstLine="5120" w:firstLineChars="16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泰安市公共卫生医疗中心</w:t>
      </w:r>
    </w:p>
    <w:p>
      <w:pPr>
        <w:pStyle w:val="3"/>
        <w:widowControl/>
        <w:shd w:val="clear" w:color="auto" w:fill="FFFFFF"/>
        <w:spacing w:beforeAutospacing="0" w:afterAutospacing="0"/>
        <w:ind w:firstLine="5760" w:firstLineChars="18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2024年6月11日</w:t>
      </w:r>
    </w:p>
    <w:p>
      <w:pPr>
        <w:pStyle w:val="3"/>
        <w:widowControl/>
        <w:shd w:val="clear" w:color="auto" w:fill="FFFFFF"/>
        <w:spacing w:beforeAutospacing="0" w:afterAutospacing="0"/>
        <w:ind w:firstLine="5120" w:firstLineChars="1600"/>
        <w:jc w:val="both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/>
        <w:jc w:val="both"/>
        <w:rPr>
          <w:rFonts w:asciiTheme="majorEastAsia" w:hAnsiTheme="majorEastAsia" w:eastAsiaTheme="majorEastAsia" w:cstheme="majorEastAsia"/>
          <w:color w:val="333333"/>
          <w:sz w:val="30"/>
          <w:szCs w:val="30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/>
        <w:jc w:val="both"/>
        <w:rPr>
          <w:rFonts w:asciiTheme="majorEastAsia" w:hAnsiTheme="majorEastAsia" w:eastAsiaTheme="majorEastAsia" w:cstheme="majorEastAsia"/>
          <w:color w:val="333333"/>
          <w:sz w:val="30"/>
          <w:szCs w:val="30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/>
        <w:jc w:val="both"/>
        <w:rPr>
          <w:rFonts w:ascii="仿宋_GB2312" w:hAnsi="仿宋_GB2312" w:eastAsia="仿宋_GB2312" w:cs="仿宋_GB2312"/>
          <w:b/>
          <w:bCs/>
          <w:color w:val="333333"/>
          <w:sz w:val="36"/>
          <w:szCs w:val="36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333333"/>
          <w:sz w:val="30"/>
          <w:szCs w:val="30"/>
          <w:shd w:val="clear" w:color="auto" w:fill="FFFFFF"/>
        </w:rPr>
        <w:t>附件：</w:t>
      </w:r>
    </w:p>
    <w:p>
      <w:pPr>
        <w:pStyle w:val="3"/>
        <w:widowControl/>
        <w:shd w:val="clear" w:color="auto" w:fill="FFFFFF"/>
        <w:spacing w:beforeAutospacing="0" w:afterAutospacing="0"/>
        <w:ind w:firstLine="2168" w:firstLineChars="600"/>
        <w:jc w:val="both"/>
        <w:rPr>
          <w:rFonts w:ascii="仿宋_GB2312" w:hAnsi="仿宋_GB2312" w:eastAsia="仿宋_GB2312" w:cs="仿宋_GB2312"/>
          <w:b/>
          <w:bCs/>
          <w:color w:val="333333"/>
          <w:sz w:val="36"/>
          <w:szCs w:val="36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color w:val="333333"/>
          <w:sz w:val="36"/>
          <w:szCs w:val="36"/>
          <w:shd w:val="clear" w:color="auto" w:fill="FFFFFF"/>
        </w:rPr>
        <w:t>推荐医疗机构审批专家库成员名单</w:t>
      </w:r>
    </w:p>
    <w:tbl>
      <w:tblPr>
        <w:tblStyle w:val="5"/>
        <w:tblpPr w:leftFromText="180" w:rightFromText="180" w:vertAnchor="text" w:horzAnchor="page" w:tblpX="1525" w:tblpY="32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1200"/>
        <w:gridCol w:w="855"/>
        <w:gridCol w:w="1725"/>
        <w:gridCol w:w="1905"/>
        <w:gridCol w:w="23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  <w:t>序号</w:t>
            </w:r>
          </w:p>
        </w:tc>
        <w:tc>
          <w:tcPr>
            <w:tcW w:w="120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  <w:t>姓名</w:t>
            </w:r>
          </w:p>
        </w:tc>
        <w:tc>
          <w:tcPr>
            <w:tcW w:w="85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  <w:t>性别</w:t>
            </w:r>
          </w:p>
        </w:tc>
        <w:tc>
          <w:tcPr>
            <w:tcW w:w="172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  <w:t>科室</w:t>
            </w:r>
          </w:p>
        </w:tc>
        <w:tc>
          <w:tcPr>
            <w:tcW w:w="190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  <w:t>职称</w:t>
            </w:r>
          </w:p>
        </w:tc>
        <w:tc>
          <w:tcPr>
            <w:tcW w:w="2393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sz w:val="28"/>
                <w:szCs w:val="28"/>
                <w:shd w:val="clear" w:color="auto" w:fill="FFFFFF"/>
              </w:rPr>
              <w:t>推荐专业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20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李巍伟</w:t>
            </w:r>
          </w:p>
        </w:tc>
        <w:tc>
          <w:tcPr>
            <w:tcW w:w="85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男</w:t>
            </w:r>
          </w:p>
        </w:tc>
        <w:tc>
          <w:tcPr>
            <w:tcW w:w="172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放射科</w:t>
            </w:r>
          </w:p>
        </w:tc>
        <w:tc>
          <w:tcPr>
            <w:tcW w:w="1905" w:type="dxa"/>
          </w:tcPr>
          <w:p>
            <w:pPr>
              <w:widowControl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副主任医师</w:t>
            </w:r>
          </w:p>
        </w:tc>
        <w:tc>
          <w:tcPr>
            <w:tcW w:w="2393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sz w:val="28"/>
                <w:szCs w:val="28"/>
              </w:rPr>
              <w:t>医学影像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2</w:t>
            </w:r>
          </w:p>
        </w:tc>
        <w:tc>
          <w:tcPr>
            <w:tcW w:w="120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郭秀芝</w:t>
            </w:r>
          </w:p>
        </w:tc>
        <w:tc>
          <w:tcPr>
            <w:tcW w:w="85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女</w:t>
            </w:r>
          </w:p>
        </w:tc>
        <w:tc>
          <w:tcPr>
            <w:tcW w:w="172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质量管理科</w:t>
            </w:r>
          </w:p>
        </w:tc>
        <w:tc>
          <w:tcPr>
            <w:tcW w:w="190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2"/>
                <w:sz w:val="32"/>
                <w:szCs w:val="32"/>
                <w:lang w:bidi="ar-SA"/>
              </w:rPr>
              <w:t>主任医师</w:t>
            </w:r>
          </w:p>
        </w:tc>
        <w:tc>
          <w:tcPr>
            <w:tcW w:w="2393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医疗质量管理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3</w:t>
            </w:r>
          </w:p>
        </w:tc>
        <w:tc>
          <w:tcPr>
            <w:tcW w:w="120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张  平</w:t>
            </w:r>
          </w:p>
        </w:tc>
        <w:tc>
          <w:tcPr>
            <w:tcW w:w="85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男</w:t>
            </w:r>
          </w:p>
        </w:tc>
        <w:tc>
          <w:tcPr>
            <w:tcW w:w="172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五官科</w:t>
            </w:r>
          </w:p>
        </w:tc>
        <w:tc>
          <w:tcPr>
            <w:tcW w:w="1905" w:type="dxa"/>
          </w:tcPr>
          <w:p>
            <w:pPr>
              <w:widowControl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副主任医师</w:t>
            </w:r>
          </w:p>
        </w:tc>
        <w:tc>
          <w:tcPr>
            <w:tcW w:w="2393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sz w:val="28"/>
                <w:szCs w:val="28"/>
              </w:rPr>
              <w:t>耳鼻咽喉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4</w:t>
            </w:r>
          </w:p>
        </w:tc>
        <w:tc>
          <w:tcPr>
            <w:tcW w:w="1200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李  勇</w:t>
            </w:r>
          </w:p>
        </w:tc>
        <w:tc>
          <w:tcPr>
            <w:tcW w:w="85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  <w:t>男</w:t>
            </w:r>
          </w:p>
        </w:tc>
        <w:tc>
          <w:tcPr>
            <w:tcW w:w="1725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kern w:val="2"/>
                <w:sz w:val="28"/>
                <w:szCs w:val="28"/>
                <w:lang w:bidi="ar-SA"/>
              </w:rPr>
              <w:t>康复科</w:t>
            </w:r>
          </w:p>
        </w:tc>
        <w:tc>
          <w:tcPr>
            <w:tcW w:w="1905" w:type="dxa"/>
          </w:tcPr>
          <w:p>
            <w:pPr>
              <w:widowControl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副主任医师</w:t>
            </w:r>
          </w:p>
        </w:tc>
        <w:tc>
          <w:tcPr>
            <w:tcW w:w="2393" w:type="dxa"/>
          </w:tcPr>
          <w:p>
            <w:pPr>
              <w:pStyle w:val="3"/>
              <w:widowControl/>
              <w:spacing w:beforeAutospacing="0" w:afterAutospacing="0"/>
              <w:jc w:val="center"/>
              <w:rPr>
                <w:rFonts w:asciiTheme="minorEastAsia" w:hAnsiTheme="minorEastAsia" w:cstheme="minorEastAsia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spacing w:val="-4"/>
                <w:sz w:val="28"/>
                <w:szCs w:val="28"/>
              </w:rPr>
              <w:t>康复医学</w:t>
            </w:r>
          </w:p>
        </w:tc>
      </w:tr>
    </w:tbl>
    <w:p>
      <w:pPr>
        <w:tabs>
          <w:tab w:val="left" w:pos="754"/>
        </w:tabs>
        <w:jc w:val="left"/>
      </w:pPr>
    </w:p>
    <w:sectPr>
      <w:pgSz w:w="11906" w:h="16838"/>
      <w:pgMar w:top="1134" w:right="1587" w:bottom="113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ZmOGNmM2U4MjNlN2M1ZDcxYjVlNjZhZGRjNmQ1NjkifQ=="/>
  </w:docVars>
  <w:rsids>
    <w:rsidRoot w:val="00B16825"/>
    <w:rsid w:val="001B1183"/>
    <w:rsid w:val="00236203"/>
    <w:rsid w:val="003D7F82"/>
    <w:rsid w:val="00B16825"/>
    <w:rsid w:val="03232EAE"/>
    <w:rsid w:val="061D4F3C"/>
    <w:rsid w:val="072D2F81"/>
    <w:rsid w:val="08D51B22"/>
    <w:rsid w:val="0A6E293F"/>
    <w:rsid w:val="0CA912FB"/>
    <w:rsid w:val="0D264448"/>
    <w:rsid w:val="12DD1CFF"/>
    <w:rsid w:val="14B4154E"/>
    <w:rsid w:val="15A9411A"/>
    <w:rsid w:val="18E216F1"/>
    <w:rsid w:val="19FF5E4F"/>
    <w:rsid w:val="1A304E0A"/>
    <w:rsid w:val="1BB92BDD"/>
    <w:rsid w:val="1C9378D2"/>
    <w:rsid w:val="1F897A81"/>
    <w:rsid w:val="20FF72E4"/>
    <w:rsid w:val="21D00F87"/>
    <w:rsid w:val="2256466D"/>
    <w:rsid w:val="25554877"/>
    <w:rsid w:val="26A10E3D"/>
    <w:rsid w:val="26CC7C68"/>
    <w:rsid w:val="28032E30"/>
    <w:rsid w:val="28E60D8A"/>
    <w:rsid w:val="28FF0A85"/>
    <w:rsid w:val="299B1B74"/>
    <w:rsid w:val="2B732DA8"/>
    <w:rsid w:val="2BD056B7"/>
    <w:rsid w:val="2BDE78AE"/>
    <w:rsid w:val="2DE27D71"/>
    <w:rsid w:val="2FEA0A41"/>
    <w:rsid w:val="33185FE3"/>
    <w:rsid w:val="33CF6FEA"/>
    <w:rsid w:val="38FD01B9"/>
    <w:rsid w:val="397D4DF2"/>
    <w:rsid w:val="39A405D1"/>
    <w:rsid w:val="3A52002D"/>
    <w:rsid w:val="3B4C0F20"/>
    <w:rsid w:val="3C102D48"/>
    <w:rsid w:val="3E2A48BC"/>
    <w:rsid w:val="428B67D2"/>
    <w:rsid w:val="45C972DF"/>
    <w:rsid w:val="46232582"/>
    <w:rsid w:val="47881532"/>
    <w:rsid w:val="496B1CD2"/>
    <w:rsid w:val="4D565C2E"/>
    <w:rsid w:val="4F5368C9"/>
    <w:rsid w:val="4FF84D7B"/>
    <w:rsid w:val="513F5550"/>
    <w:rsid w:val="521E2E28"/>
    <w:rsid w:val="5650748A"/>
    <w:rsid w:val="5689497F"/>
    <w:rsid w:val="580B5808"/>
    <w:rsid w:val="5A736072"/>
    <w:rsid w:val="5B2632D3"/>
    <w:rsid w:val="5E287173"/>
    <w:rsid w:val="63D0683B"/>
    <w:rsid w:val="648F5856"/>
    <w:rsid w:val="680B78E9"/>
    <w:rsid w:val="69EB79D2"/>
    <w:rsid w:val="6A35460A"/>
    <w:rsid w:val="6B80273D"/>
    <w:rsid w:val="6BB67B6C"/>
    <w:rsid w:val="6CBA5161"/>
    <w:rsid w:val="6E13574A"/>
    <w:rsid w:val="6F4D3531"/>
    <w:rsid w:val="701E2184"/>
    <w:rsid w:val="720B4D0D"/>
    <w:rsid w:val="7AEE6825"/>
    <w:rsid w:val="7B4909FD"/>
    <w:rsid w:val="7C036DFE"/>
    <w:rsid w:val="7E455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Normal (Web)"/>
    <w:basedOn w:val="1"/>
    <w:link w:val="7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普通(网站) Char"/>
    <w:link w:val="3"/>
    <w:qFormat/>
    <w:uiPriority w:val="0"/>
    <w:rPr>
      <w:kern w:val="0"/>
      <w:sz w:val="24"/>
      <w:lang w:val="en-US" w:eastAsia="zh-CN" w:bidi="ar"/>
    </w:rPr>
  </w:style>
  <w:style w:type="character" w:customStyle="1" w:styleId="8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393</Words>
  <Characters>417</Characters>
  <Lines>3</Lines>
  <Paragraphs>1</Paragraphs>
  <TotalTime>14</TotalTime>
  <ScaleCrop>false</ScaleCrop>
  <LinksUpToDate>false</LinksUpToDate>
  <CharactersWithSpaces>454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柠栀</cp:lastModifiedBy>
  <cp:lastPrinted>2024-06-11T08:35:00Z</cp:lastPrinted>
  <dcterms:modified xsi:type="dcterms:W3CDTF">2024-06-11T08:57:43Z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6BF8407DB79247C4AF5187D0B531A785_13</vt:lpwstr>
  </property>
</Properties>
</file>